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BE" w:rsidRPr="00BD3206" w:rsidRDefault="004464BE" w:rsidP="004464BE">
      <w:pPr>
        <w:spacing w:after="0" w:line="240" w:lineRule="auto"/>
        <w:jc w:val="center"/>
        <w:rPr>
          <w:rFonts w:ascii="Times New Roman" w:hAnsi="Times New Roman"/>
          <w:b/>
          <w:sz w:val="26"/>
          <w:szCs w:val="26"/>
          <w:lang w:val="ru-RU"/>
        </w:rPr>
      </w:pPr>
      <w:r w:rsidRPr="00BD3206">
        <w:rPr>
          <w:rFonts w:ascii="Times New Roman" w:hAnsi="Times New Roman"/>
          <w:b/>
          <w:bCs/>
          <w:sz w:val="26"/>
          <w:szCs w:val="26"/>
        </w:rPr>
        <w:t>ПЕРЕЛІК</w:t>
      </w:r>
      <w:r w:rsidRPr="00BD3206">
        <w:rPr>
          <w:rFonts w:ascii="Times New Roman" w:hAnsi="Times New Roman"/>
          <w:b/>
          <w:sz w:val="26"/>
          <w:szCs w:val="26"/>
        </w:rPr>
        <w:t xml:space="preserve"> </w:t>
      </w:r>
      <w:r w:rsidRPr="00BD3206">
        <w:rPr>
          <w:rFonts w:ascii="Times New Roman" w:hAnsi="Times New Roman"/>
          <w:b/>
          <w:sz w:val="26"/>
          <w:szCs w:val="26"/>
        </w:rPr>
        <w:br/>
        <w:t xml:space="preserve">територіальних виборчих округів, утворених на території Донецької області згідно з постановою Центральної виборчої комісії </w:t>
      </w:r>
      <w:r w:rsidRPr="00BD3206">
        <w:rPr>
          <w:rFonts w:ascii="Times New Roman" w:hAnsi="Times New Roman"/>
          <w:b/>
          <w:sz w:val="26"/>
          <w:szCs w:val="26"/>
        </w:rPr>
        <w:br/>
        <w:t xml:space="preserve">від 28 квітня 2012 року № 82 "Про утворення одномандатних виборчих округів на постійній основі у межах Автономної Республіки Крим, областей, міст Києва та Севастополя" (зі змінами), та їх частин (виборчих дільниць), на територіях яких голосування громадян України на чергових виборах Президента України 31 березня 2019 року не організовується і не проводиться та на територіях яких голосування громадян України </w:t>
      </w:r>
      <w:r w:rsidRPr="00BD3206">
        <w:rPr>
          <w:rFonts w:ascii="Times New Roman" w:hAnsi="Times New Roman"/>
          <w:b/>
          <w:sz w:val="26"/>
          <w:szCs w:val="26"/>
        </w:rPr>
        <w:br/>
        <w:t xml:space="preserve">організовується і проводиться </w:t>
      </w:r>
    </w:p>
    <w:p w:rsidR="004464BE" w:rsidRPr="00BD3206" w:rsidRDefault="004464BE" w:rsidP="004464BE">
      <w:pPr>
        <w:spacing w:after="0" w:line="240" w:lineRule="auto"/>
        <w:rPr>
          <w:rFonts w:ascii="Times New Roman" w:hAnsi="Times New Roman"/>
          <w:szCs w:val="28"/>
        </w:rPr>
      </w:pPr>
      <w:r w:rsidRPr="00BD3206">
        <w:rPr>
          <w:rFonts w:ascii="Times New Roman" w:hAnsi="Times New Roman"/>
          <w:szCs w:val="28"/>
        </w:rPr>
        <w:tab/>
      </w:r>
    </w:p>
    <w:tbl>
      <w:tblPr>
        <w:tblW w:w="99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1478"/>
        <w:gridCol w:w="1484"/>
        <w:gridCol w:w="3289"/>
        <w:gridCol w:w="3276"/>
      </w:tblGrid>
      <w:tr w:rsidR="004464BE" w:rsidRPr="00BD3206" w:rsidTr="009C5801">
        <w:trPr>
          <w:trHeight w:val="456"/>
          <w:tblHeader/>
        </w:trPr>
        <w:tc>
          <w:tcPr>
            <w:tcW w:w="398" w:type="dxa"/>
            <w:tcMar>
              <w:top w:w="40" w:type="dxa"/>
              <w:left w:w="40" w:type="dxa"/>
              <w:bottom w:w="40" w:type="dxa"/>
              <w:right w:w="40" w:type="dxa"/>
            </w:tcMar>
            <w:vAlign w:val="center"/>
          </w:tcPr>
          <w:p w:rsidR="004464BE" w:rsidRPr="00BD3206" w:rsidRDefault="004464BE" w:rsidP="009C5801">
            <w:pPr>
              <w:suppressAutoHyphens/>
              <w:autoSpaceDE w:val="0"/>
              <w:autoSpaceDN w:val="0"/>
              <w:adjustRightInd w:val="0"/>
              <w:spacing w:after="0" w:line="240" w:lineRule="auto"/>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 з/п</w:t>
            </w:r>
          </w:p>
        </w:tc>
        <w:tc>
          <w:tcPr>
            <w:tcW w:w="1478" w:type="dxa"/>
            <w:tcMar>
              <w:top w:w="40" w:type="dxa"/>
              <w:left w:w="40" w:type="dxa"/>
              <w:bottom w:w="40" w:type="dxa"/>
              <w:right w:w="40" w:type="dxa"/>
            </w:tcMar>
            <w:vAlign w:val="center"/>
          </w:tcPr>
          <w:p w:rsidR="004464BE" w:rsidRPr="00BD3206" w:rsidRDefault="004464BE" w:rsidP="009C5801">
            <w:pPr>
              <w:suppressAutoHyphens/>
              <w:autoSpaceDE w:val="0"/>
              <w:autoSpaceDN w:val="0"/>
              <w:adjustRightInd w:val="0"/>
              <w:spacing w:after="0" w:line="240" w:lineRule="auto"/>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 xml:space="preserve">Номер та центр територіального виборчого округу, визначений постановою Центральної виборчої комісії від 28 квітня </w:t>
            </w:r>
            <w:r w:rsidRPr="00BD3206">
              <w:rPr>
                <w:rFonts w:ascii="Times New Roman" w:eastAsia="Times New Roman" w:hAnsi="Times New Roman"/>
                <w:spacing w:val="-4"/>
                <w:sz w:val="16"/>
                <w:szCs w:val="24"/>
                <w:lang w:eastAsia="uk-UA"/>
              </w:rPr>
              <w:br/>
            </w:r>
            <w:r w:rsidRPr="00BD3206">
              <w:rPr>
                <w:rFonts w:ascii="Times New Roman" w:eastAsia="Times New Roman" w:hAnsi="Times New Roman"/>
                <w:spacing w:val="-4"/>
                <w:sz w:val="16"/>
                <w:szCs w:val="24"/>
                <w:lang w:eastAsia="uk-UA"/>
              </w:rPr>
              <w:t>2012 року № 82</w:t>
            </w:r>
          </w:p>
        </w:tc>
        <w:tc>
          <w:tcPr>
            <w:tcW w:w="1484" w:type="dxa"/>
            <w:tcMar>
              <w:top w:w="40" w:type="dxa"/>
              <w:left w:w="40" w:type="dxa"/>
              <w:bottom w:w="40" w:type="dxa"/>
              <w:right w:w="40" w:type="dxa"/>
            </w:tcMar>
            <w:vAlign w:val="center"/>
          </w:tcPr>
          <w:p w:rsidR="004464BE" w:rsidRPr="00BD3206" w:rsidRDefault="004464BE" w:rsidP="009C5801">
            <w:pPr>
              <w:suppressAutoHyphens/>
              <w:autoSpaceDE w:val="0"/>
              <w:autoSpaceDN w:val="0"/>
              <w:adjustRightInd w:val="0"/>
              <w:spacing w:after="0" w:line="240" w:lineRule="auto"/>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Опис меж територіального виборчого округу, визначений постановою Центральної виборчої комісії від 28 квітня 2012 року № 82</w:t>
            </w:r>
          </w:p>
        </w:tc>
        <w:tc>
          <w:tcPr>
            <w:tcW w:w="3289" w:type="dxa"/>
            <w:tcMar>
              <w:top w:w="40" w:type="dxa"/>
              <w:left w:w="40" w:type="dxa"/>
              <w:bottom w:w="40" w:type="dxa"/>
              <w:right w:w="40" w:type="dxa"/>
            </w:tcMar>
            <w:vAlign w:val="center"/>
          </w:tcPr>
          <w:p w:rsidR="004464BE" w:rsidRPr="00BD3206" w:rsidRDefault="004464BE" w:rsidP="009C5801">
            <w:pPr>
              <w:suppressAutoHyphens/>
              <w:autoSpaceDE w:val="0"/>
              <w:autoSpaceDN w:val="0"/>
              <w:adjustRightInd w:val="0"/>
              <w:spacing w:after="0" w:line="240" w:lineRule="auto"/>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 xml:space="preserve">Перелік виборчих дільниць, на територіях яких голосування громадян України на чергових виборах Президента України 31 березня </w:t>
            </w:r>
            <w:r w:rsidRPr="00BD3206">
              <w:rPr>
                <w:rFonts w:ascii="Times New Roman" w:eastAsia="Times New Roman" w:hAnsi="Times New Roman"/>
                <w:spacing w:val="-4"/>
                <w:sz w:val="16"/>
                <w:szCs w:val="24"/>
                <w:lang w:eastAsia="uk-UA"/>
              </w:rPr>
              <w:br/>
            </w:r>
            <w:r w:rsidRPr="00BD3206">
              <w:rPr>
                <w:rFonts w:ascii="Times New Roman" w:eastAsia="Times New Roman" w:hAnsi="Times New Roman"/>
                <w:spacing w:val="-4"/>
                <w:sz w:val="16"/>
                <w:szCs w:val="24"/>
                <w:lang w:eastAsia="uk-UA"/>
              </w:rPr>
              <w:t>2019 року не організовується і не проводиться</w:t>
            </w:r>
          </w:p>
        </w:tc>
        <w:tc>
          <w:tcPr>
            <w:tcW w:w="3276" w:type="dxa"/>
            <w:tcMar>
              <w:top w:w="40" w:type="dxa"/>
              <w:left w:w="40" w:type="dxa"/>
              <w:bottom w:w="40" w:type="dxa"/>
              <w:right w:w="40" w:type="dxa"/>
            </w:tcMar>
            <w:vAlign w:val="center"/>
          </w:tcPr>
          <w:p w:rsidR="004464BE" w:rsidRPr="00BD3206" w:rsidRDefault="004464BE" w:rsidP="009C5801">
            <w:pPr>
              <w:suppressAutoHyphens/>
              <w:autoSpaceDE w:val="0"/>
              <w:autoSpaceDN w:val="0"/>
              <w:adjustRightInd w:val="0"/>
              <w:spacing w:after="0" w:line="240" w:lineRule="auto"/>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Перелік виборчих дільниць, на територіях яких голосування громадян України на чергових виборах Президента України</w:t>
            </w:r>
            <w:r w:rsidRPr="00BD3206">
              <w:rPr>
                <w:rFonts w:ascii="Times New Roman" w:eastAsia="Times New Roman" w:hAnsi="Times New Roman"/>
                <w:spacing w:val="-4"/>
                <w:sz w:val="16"/>
                <w:szCs w:val="24"/>
                <w:lang w:eastAsia="uk-UA"/>
              </w:rPr>
              <w:t xml:space="preserve"> </w:t>
            </w:r>
            <w:r w:rsidRPr="00BD3206">
              <w:rPr>
                <w:rFonts w:ascii="Times New Roman" w:eastAsia="Times New Roman" w:hAnsi="Times New Roman"/>
                <w:spacing w:val="-4"/>
                <w:sz w:val="16"/>
                <w:szCs w:val="24"/>
                <w:lang w:eastAsia="uk-UA"/>
              </w:rPr>
              <w:t xml:space="preserve">31 березня </w:t>
            </w:r>
            <w:r w:rsidRPr="00BD3206">
              <w:rPr>
                <w:rFonts w:ascii="Times New Roman" w:eastAsia="Times New Roman" w:hAnsi="Times New Roman"/>
                <w:spacing w:val="-4"/>
                <w:sz w:val="16"/>
                <w:szCs w:val="24"/>
                <w:lang w:eastAsia="uk-UA"/>
              </w:rPr>
              <w:br/>
            </w:r>
            <w:r w:rsidRPr="00BD3206">
              <w:rPr>
                <w:rFonts w:ascii="Times New Roman" w:eastAsia="Times New Roman" w:hAnsi="Times New Roman"/>
                <w:spacing w:val="-4"/>
                <w:sz w:val="16"/>
                <w:szCs w:val="24"/>
                <w:lang w:eastAsia="uk-UA"/>
              </w:rPr>
              <w:t>2019 року</w:t>
            </w:r>
            <w:r w:rsidRPr="00BD3206">
              <w:rPr>
                <w:rFonts w:ascii="Times New Roman" w:eastAsia="Times New Roman" w:hAnsi="Times New Roman"/>
                <w:spacing w:val="-4"/>
                <w:sz w:val="16"/>
                <w:szCs w:val="24"/>
                <w:lang w:eastAsia="uk-UA"/>
              </w:rPr>
              <w:t xml:space="preserve"> </w:t>
            </w:r>
            <w:r w:rsidRPr="00BD3206">
              <w:rPr>
                <w:rFonts w:ascii="Times New Roman" w:eastAsia="Times New Roman" w:hAnsi="Times New Roman"/>
                <w:spacing w:val="-4"/>
                <w:sz w:val="16"/>
                <w:szCs w:val="24"/>
                <w:lang w:eastAsia="uk-UA"/>
              </w:rPr>
              <w:t>організовується</w:t>
            </w:r>
            <w:r w:rsidRPr="00BD3206">
              <w:rPr>
                <w:rFonts w:ascii="Times New Roman" w:eastAsia="Times New Roman" w:hAnsi="Times New Roman"/>
                <w:spacing w:val="-4"/>
                <w:sz w:val="16"/>
                <w:szCs w:val="24"/>
                <w:lang w:eastAsia="uk-UA"/>
              </w:rPr>
              <w:t xml:space="preserve"> </w:t>
            </w:r>
            <w:r w:rsidRPr="00BD3206">
              <w:rPr>
                <w:rFonts w:ascii="Times New Roman" w:eastAsia="Times New Roman" w:hAnsi="Times New Roman"/>
                <w:spacing w:val="-4"/>
                <w:sz w:val="16"/>
                <w:szCs w:val="24"/>
                <w:lang w:eastAsia="uk-UA"/>
              </w:rPr>
              <w:t>і проводиться</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41, місто Донецьк, Будьонівський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Будьонівський, Пролетарський райони міста Донецька</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141592,141593,141594,141595,141596,141597,141598,141599,141600,141601,141602,141603,141604,141605,141606,141607,141608,141609,141610,141611,141612,141613,141614,141615,141616,141617,141618,141619,141620,141621,141622,141623,141624,141625,141626,141627,141628,141629,141630,141631,141968,141969,141970,141971,141972,141973,141974,141975,141976,141977,141978,141979,141980,141981,141982,141983,141984,141985,141986,141987,141988,141989,141990,141991,141992,141993,141994,141995,141996,141997,141998,141999,142000,142001,142002,142003,142004,142005,142006,142007,142008,142009,142010,142011,142012,142013,142014,142015</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2</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42, місто Донецьк, Ворошиловський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Ворошиловський, Калінінський райони, частина Куйбишевського району міста Донецька (виборчі дільниці № 141833, 141836 – 141842)</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141632,141633,141634,141635,141636,141637,141638,141639,141640,141641,141642,141643,141644,141645,141646,141647,141648,141649,141650,141651,141652,141653,141654,141655,141656,141657,141658,141659,141660,141661,141662,141663,141664,141665,141666,141667,141668,141669,141670,141671,141672,141673,141674,141675,141676,141677,141678,141679,141680,141681,141682,141683,141684,141685,141686,141687,141688,141689,141690,141691,141692,141693,141694,141695,141696,141697,141698,141699,141700,141701,141702,141703,141704,141705,141706,141707,141708,141709,141833,141836,141837,141838,141839,141840,141841,141842</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3</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43, місто Донецьк, Ленінський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Ленінський район, частина Кіровського (виборчі дільниці № 141805 – 141811), частина Куйбишевського (виборчі дільниці № 141827 –141832, 141834, 141835, 141843 – 141871, 141873, 141874) районів міста Донецька</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141805,141806,141807,141808,141809,141810,141811,141827,141828,141829,141830,141831,141832,141834,141835,141843,141844,141845,141846,141847,141848,141849,141850,141851,141852,141853,141854,141855,141856,141857,141858,141859,141860,141861,141862,141863,141864,141865,141866,141867,141868,141869,141870,141871,141873,141874,141875,141876,141877,141878,141879,141880,141881,141882,141883,141884,141885,141886,141887,141888,141889,141890,141891,141892,141893,141894,141895,141896,141897,141898,141899,141900,141901,141902,141903,141904,141905,141906,141907,141908,141909,141910,141911,141912,141913,141914,141915,141916,141917,141918,141919,141920,141921,141922,141923,141924,141925,142441</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lastRenderedPageBreak/>
              <w:t>4</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44, місто Донецьк, Кіровський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Петровський район, частина Кіровського району міста Донецька (виборчі дільниці № 141763 – 141804, 141812 – 141826)</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141763,141764,141765,141766,141767,141768,141769,141770,141771,141772,141773,141774,141775,141776,141777,141778,141779,141780,141781,141782,141783,141784,141785,141786,141787,141788,141789,141790,141791,141792,141793,141794,141795,141796,141797,141798,141799,141800,141801,141802,141803,141804,141812,141813,141814,141815,141816,141817,141818,141819,141820,141821,141822,141823,141824,141825,141826,141926,141927,141928,141929,141930,141931,141932,141933,141934,141935,141936,141937,141938,141939,141940,141941,141942,141943,141944,141945,141946,141947,141948,141949,141950,141951,141952,141953,141954,141955,141956,141957,141958,141959,141960,141961,141962,141963,141964,141965,141966,141967</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5</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45, Ясинуватський район, селище міського типу Очеретине</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Авдіївка, Ясинувата, Київський район міста Донецька, Ясинуватський район</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pacing w:val="-6"/>
                <w:sz w:val="16"/>
                <w:szCs w:val="24"/>
                <w:lang w:eastAsia="uk-UA"/>
              </w:rPr>
              <w:t xml:space="preserve">140567 (с-ще </w:t>
            </w:r>
            <w:proofErr w:type="spellStart"/>
            <w:r w:rsidRPr="00BD3206">
              <w:rPr>
                <w:rFonts w:ascii="Times New Roman" w:eastAsia="Times New Roman" w:hAnsi="Times New Roman"/>
                <w:spacing w:val="-6"/>
                <w:sz w:val="16"/>
                <w:szCs w:val="24"/>
                <w:lang w:eastAsia="uk-UA"/>
              </w:rPr>
              <w:t>Бетманове</w:t>
            </w:r>
            <w:proofErr w:type="spellEnd"/>
            <w:r w:rsidRPr="00BD3206">
              <w:rPr>
                <w:rFonts w:ascii="Times New Roman" w:eastAsia="Times New Roman" w:hAnsi="Times New Roman"/>
                <w:spacing w:val="-6"/>
                <w:sz w:val="16"/>
                <w:szCs w:val="24"/>
                <w:lang w:eastAsia="uk-UA"/>
              </w:rPr>
              <w:t>), 140579 (с-ще Лозове),</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140583,140584,140586,141433,141434,141435,141436,141437,141438,141439,141440,141441,141442,141443,141444,141445,141446,141447,141448,141449,141450,141451,141452,141710,141711,141712,141713,141714,141715,141716,141717,141718,141719,141720,141721,141722,141723,141724,141725,141726,141727,141728,141729,141730,141731,141732,141733,141734,141735,141736,141737,141738,141739,141740,141741,141742,141743,141744,141745,141746,141747,141748,141749,141750,141751,141752,141753,141754,141755,141756,141757,141758,141759,141760,141761,141762</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140566,140567</w:t>
            </w:r>
            <w:r w:rsidRPr="00BD3206">
              <w:rPr>
                <w:rFonts w:ascii="Times New Roman" w:eastAsia="Times New Roman" w:hAnsi="Times New Roman"/>
                <w:sz w:val="16"/>
                <w:szCs w:val="24"/>
                <w:lang w:eastAsia="uk-UA"/>
              </w:rPr>
              <w:t xml:space="preserve"> (смт </w:t>
            </w:r>
            <w:proofErr w:type="spellStart"/>
            <w:r w:rsidRPr="00BD3206">
              <w:rPr>
                <w:rFonts w:ascii="Times New Roman" w:eastAsia="Times New Roman" w:hAnsi="Times New Roman"/>
                <w:sz w:val="16"/>
                <w:szCs w:val="24"/>
                <w:lang w:eastAsia="uk-UA"/>
              </w:rPr>
              <w:t>Верхньоторецьке</w:t>
            </w:r>
            <w:proofErr w:type="spellEnd"/>
            <w:r w:rsidRPr="00BD3206">
              <w:rPr>
                <w:rFonts w:ascii="Times New Roman" w:eastAsia="Times New Roman" w:hAnsi="Times New Roman"/>
                <w:sz w:val="16"/>
                <w:szCs w:val="24"/>
                <w:lang w:eastAsia="uk-UA"/>
              </w:rPr>
              <w:t xml:space="preserve"> – вул. Красна, вул. Степна, вул. Фабрична, с. Василівка)</w:t>
            </w:r>
            <w:r w:rsidRPr="00BD3206">
              <w:rPr>
                <w:rFonts w:ascii="Times New Roman" w:eastAsia="Times New Roman" w:hAnsi="Times New Roman"/>
                <w:sz w:val="16"/>
                <w:szCs w:val="24"/>
                <w:lang w:eastAsia="uk-UA"/>
              </w:rPr>
              <w:t>,140568,140569,140570,140572,</w:t>
            </w:r>
            <w:r w:rsidRPr="00BD3206">
              <w:rPr>
                <w:rFonts w:ascii="Times New Roman" w:eastAsia="Times New Roman" w:hAnsi="Times New Roman"/>
                <w:sz w:val="16"/>
                <w:szCs w:val="24"/>
                <w:lang w:eastAsia="uk-UA"/>
              </w:rPr>
              <w:br/>
            </w:r>
            <w:r w:rsidRPr="00BD3206">
              <w:rPr>
                <w:rFonts w:ascii="Times New Roman" w:eastAsia="Times New Roman" w:hAnsi="Times New Roman"/>
                <w:sz w:val="16"/>
                <w:szCs w:val="24"/>
                <w:lang w:eastAsia="uk-UA"/>
              </w:rPr>
              <w:t>140573,140574,140575,140576,140577,140578,</w:t>
            </w:r>
            <w:r w:rsidRPr="00BD3206">
              <w:rPr>
                <w:rFonts w:ascii="Times New Roman" w:eastAsia="Times New Roman" w:hAnsi="Times New Roman"/>
                <w:spacing w:val="-4"/>
                <w:sz w:val="16"/>
                <w:szCs w:val="24"/>
                <w:lang w:eastAsia="uk-UA"/>
              </w:rPr>
              <w:t>140579</w:t>
            </w:r>
            <w:r w:rsidRPr="00BD3206">
              <w:rPr>
                <w:rFonts w:ascii="Times New Roman" w:eastAsia="Times New Roman" w:hAnsi="Times New Roman"/>
                <w:spacing w:val="-4"/>
                <w:sz w:val="16"/>
                <w:szCs w:val="24"/>
                <w:lang w:eastAsia="uk-UA"/>
              </w:rPr>
              <w:t xml:space="preserve"> (с-ще Піски, с. Водяне, с-ще </w:t>
            </w:r>
            <w:proofErr w:type="spellStart"/>
            <w:r w:rsidRPr="00BD3206">
              <w:rPr>
                <w:rFonts w:ascii="Times New Roman" w:eastAsia="Times New Roman" w:hAnsi="Times New Roman"/>
                <w:spacing w:val="-4"/>
                <w:sz w:val="16"/>
                <w:szCs w:val="24"/>
                <w:lang w:eastAsia="uk-UA"/>
              </w:rPr>
              <w:t>Сєверне</w:t>
            </w:r>
            <w:proofErr w:type="spellEnd"/>
            <w:r w:rsidRPr="00BD3206">
              <w:rPr>
                <w:rFonts w:ascii="Times New Roman" w:eastAsia="Times New Roman" w:hAnsi="Times New Roman"/>
                <w:spacing w:val="-4"/>
                <w:sz w:val="16"/>
                <w:szCs w:val="24"/>
                <w:lang w:eastAsia="uk-UA"/>
              </w:rPr>
              <w:t>)</w:t>
            </w:r>
            <w:r w:rsidRPr="00BD3206">
              <w:rPr>
                <w:rFonts w:ascii="Times New Roman" w:eastAsia="Times New Roman" w:hAnsi="Times New Roman"/>
                <w:spacing w:val="-4"/>
                <w:sz w:val="16"/>
                <w:szCs w:val="24"/>
                <w:lang w:eastAsia="uk-UA"/>
              </w:rPr>
              <w:t>,</w:t>
            </w:r>
            <w:r w:rsidRPr="00BD3206">
              <w:rPr>
                <w:rFonts w:ascii="Times New Roman" w:eastAsia="Times New Roman" w:hAnsi="Times New Roman"/>
                <w:spacing w:val="-4"/>
                <w:sz w:val="16"/>
                <w:szCs w:val="24"/>
                <w:lang w:eastAsia="uk-UA"/>
              </w:rPr>
              <w:t xml:space="preserve"> </w:t>
            </w:r>
            <w:r w:rsidRPr="00BD3206">
              <w:rPr>
                <w:rFonts w:ascii="Times New Roman" w:eastAsia="Times New Roman" w:hAnsi="Times New Roman"/>
                <w:spacing w:val="-4"/>
                <w:sz w:val="16"/>
                <w:szCs w:val="24"/>
                <w:lang w:eastAsia="uk-UA"/>
              </w:rPr>
              <w:t>140580</w:t>
            </w:r>
            <w:r w:rsidRPr="00BD3206">
              <w:rPr>
                <w:rFonts w:ascii="Times New Roman" w:eastAsia="Times New Roman" w:hAnsi="Times New Roman"/>
                <w:sz w:val="16"/>
                <w:szCs w:val="24"/>
                <w:lang w:eastAsia="uk-UA"/>
              </w:rPr>
              <w:t>,140582,140585,140587,140588,140589,140590,140591,140592,140593,140594,140595,140596,140597,140598,140599,140600,140601,140602</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6</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46, місто Бахмут</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pacing w:val="-6"/>
                <w:sz w:val="24"/>
                <w:szCs w:val="24"/>
                <w:lang w:eastAsia="uk-UA"/>
              </w:rPr>
            </w:pPr>
            <w:r w:rsidRPr="00BD3206">
              <w:rPr>
                <w:rFonts w:ascii="Times New Roman" w:eastAsia="Times New Roman" w:hAnsi="Times New Roman"/>
                <w:spacing w:val="-6"/>
                <w:sz w:val="16"/>
                <w:szCs w:val="24"/>
                <w:lang w:eastAsia="uk-UA"/>
              </w:rPr>
              <w:t xml:space="preserve">міста Бахмут, Лиман, частина Бахмутського району (виборчі дільниці </w:t>
            </w:r>
            <w:r w:rsidRPr="00BD3206">
              <w:rPr>
                <w:rFonts w:ascii="Times New Roman" w:eastAsia="Times New Roman" w:hAnsi="Times New Roman"/>
                <w:spacing w:val="-6"/>
                <w:sz w:val="16"/>
                <w:szCs w:val="24"/>
                <w:lang w:eastAsia="uk-UA"/>
              </w:rPr>
              <w:br/>
            </w:r>
            <w:r w:rsidRPr="00BD3206">
              <w:rPr>
                <w:rFonts w:ascii="Times New Roman" w:eastAsia="Times New Roman" w:hAnsi="Times New Roman"/>
                <w:spacing w:val="-6"/>
                <w:sz w:val="16"/>
                <w:szCs w:val="24"/>
                <w:lang w:eastAsia="uk-UA"/>
              </w:rPr>
              <w:t>№ 140041 – 140086, 140643 – 140660)</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xml:space="preserve">140048 (с. Лозове), </w:t>
            </w:r>
            <w:r w:rsidRPr="00BD3206">
              <w:rPr>
                <w:rFonts w:ascii="Times New Roman" w:eastAsia="Times New Roman" w:hAnsi="Times New Roman"/>
                <w:sz w:val="16"/>
                <w:szCs w:val="24"/>
                <w:lang w:eastAsia="uk-UA"/>
              </w:rPr>
              <w:t>140065,140072</w:t>
            </w:r>
            <w:r w:rsidRPr="00BD3206">
              <w:rPr>
                <w:rFonts w:ascii="Times New Roman" w:eastAsia="Times New Roman" w:hAnsi="Times New Roman"/>
                <w:sz w:val="16"/>
                <w:szCs w:val="24"/>
                <w:lang w:eastAsia="uk-UA"/>
              </w:rPr>
              <w:t xml:space="preserve">, 140073 </w:t>
            </w:r>
            <w:r w:rsidRPr="00BD3206">
              <w:rPr>
                <w:rFonts w:ascii="Times New Roman" w:eastAsia="Times New Roman" w:hAnsi="Times New Roman"/>
                <w:sz w:val="16"/>
                <w:szCs w:val="24"/>
                <w:lang w:eastAsia="uk-UA"/>
              </w:rPr>
              <w:br/>
              <w:t>(с-ще Доломітне)</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pacing w:val="-10"/>
                <w:sz w:val="16"/>
                <w:szCs w:val="24"/>
                <w:lang w:eastAsia="uk-UA"/>
              </w:rPr>
              <w:t>140041,140042,140043,140044,140045,140046,140047,</w:t>
            </w:r>
            <w:r w:rsidRPr="00BD3206">
              <w:rPr>
                <w:rFonts w:ascii="Times New Roman" w:eastAsia="Times New Roman" w:hAnsi="Times New Roman"/>
                <w:spacing w:val="-8"/>
                <w:sz w:val="16"/>
                <w:szCs w:val="24"/>
                <w:lang w:eastAsia="uk-UA"/>
              </w:rPr>
              <w:t xml:space="preserve"> </w:t>
            </w:r>
            <w:r w:rsidRPr="00BD3206">
              <w:rPr>
                <w:rFonts w:ascii="Times New Roman" w:eastAsia="Times New Roman" w:hAnsi="Times New Roman"/>
                <w:spacing w:val="-8"/>
                <w:sz w:val="16"/>
                <w:szCs w:val="24"/>
                <w:lang w:eastAsia="uk-UA"/>
              </w:rPr>
              <w:t>140048</w:t>
            </w:r>
            <w:r w:rsidRPr="00BD3206">
              <w:rPr>
                <w:rFonts w:ascii="Times New Roman" w:eastAsia="Times New Roman" w:hAnsi="Times New Roman"/>
                <w:spacing w:val="-8"/>
                <w:sz w:val="16"/>
                <w:szCs w:val="24"/>
                <w:lang w:eastAsia="uk-UA"/>
              </w:rPr>
              <w:t xml:space="preserve"> (смт Луганське – вул. Аеродромна, вул. Верхня, вул. Гоголя, вул. </w:t>
            </w:r>
            <w:proofErr w:type="spellStart"/>
            <w:r w:rsidRPr="00BD3206">
              <w:rPr>
                <w:rFonts w:ascii="Times New Roman" w:eastAsia="Times New Roman" w:hAnsi="Times New Roman"/>
                <w:spacing w:val="-8"/>
                <w:sz w:val="16"/>
                <w:szCs w:val="24"/>
                <w:lang w:eastAsia="uk-UA"/>
              </w:rPr>
              <w:t>Западна</w:t>
            </w:r>
            <w:proofErr w:type="spellEnd"/>
            <w:r w:rsidRPr="00BD3206">
              <w:rPr>
                <w:rFonts w:ascii="Times New Roman" w:eastAsia="Times New Roman" w:hAnsi="Times New Roman"/>
                <w:spacing w:val="-8"/>
                <w:sz w:val="16"/>
                <w:szCs w:val="24"/>
                <w:lang w:eastAsia="uk-UA"/>
              </w:rPr>
              <w:t xml:space="preserve">, вул. Матросова, вул. Первомайська, вул. Пушкіна, вул. Соборна, вул. Степова, вул. Хліборобів, </w:t>
            </w:r>
            <w:proofErr w:type="spellStart"/>
            <w:r w:rsidRPr="00BD3206">
              <w:rPr>
                <w:rFonts w:ascii="Times New Roman" w:eastAsia="Times New Roman" w:hAnsi="Times New Roman"/>
                <w:spacing w:val="-8"/>
                <w:sz w:val="16"/>
                <w:szCs w:val="24"/>
                <w:lang w:eastAsia="uk-UA"/>
              </w:rPr>
              <w:t>пров</w:t>
            </w:r>
            <w:proofErr w:type="spellEnd"/>
            <w:r w:rsidRPr="00BD3206">
              <w:rPr>
                <w:rFonts w:ascii="Times New Roman" w:eastAsia="Times New Roman" w:hAnsi="Times New Roman"/>
                <w:spacing w:val="-8"/>
                <w:sz w:val="16"/>
                <w:szCs w:val="24"/>
                <w:lang w:eastAsia="uk-UA"/>
              </w:rPr>
              <w:t xml:space="preserve">. Зелений, </w:t>
            </w:r>
            <w:proofErr w:type="spellStart"/>
            <w:r w:rsidRPr="00BD3206">
              <w:rPr>
                <w:rFonts w:ascii="Times New Roman" w:eastAsia="Times New Roman" w:hAnsi="Times New Roman"/>
                <w:spacing w:val="-8"/>
                <w:sz w:val="16"/>
                <w:szCs w:val="24"/>
                <w:lang w:eastAsia="uk-UA"/>
              </w:rPr>
              <w:t>пров</w:t>
            </w:r>
            <w:proofErr w:type="spellEnd"/>
            <w:r w:rsidRPr="00BD3206">
              <w:rPr>
                <w:rFonts w:ascii="Times New Roman" w:eastAsia="Times New Roman" w:hAnsi="Times New Roman"/>
                <w:spacing w:val="-8"/>
                <w:sz w:val="16"/>
                <w:szCs w:val="24"/>
                <w:lang w:eastAsia="uk-UA"/>
              </w:rPr>
              <w:t>. </w:t>
            </w:r>
            <w:proofErr w:type="spellStart"/>
            <w:r w:rsidRPr="00BD3206">
              <w:rPr>
                <w:rFonts w:ascii="Times New Roman" w:eastAsia="Times New Roman" w:hAnsi="Times New Roman"/>
                <w:spacing w:val="-8"/>
                <w:sz w:val="16"/>
                <w:szCs w:val="24"/>
                <w:lang w:eastAsia="uk-UA"/>
              </w:rPr>
              <w:t>Красношапки</w:t>
            </w:r>
            <w:proofErr w:type="spellEnd"/>
            <w:r w:rsidRPr="00BD3206">
              <w:rPr>
                <w:rFonts w:ascii="Times New Roman" w:eastAsia="Times New Roman" w:hAnsi="Times New Roman"/>
                <w:spacing w:val="-8"/>
                <w:sz w:val="16"/>
                <w:szCs w:val="24"/>
                <w:lang w:eastAsia="uk-UA"/>
              </w:rPr>
              <w:t>)</w:t>
            </w:r>
            <w:r w:rsidRPr="00BD3206">
              <w:rPr>
                <w:rFonts w:ascii="Times New Roman" w:eastAsia="Times New Roman" w:hAnsi="Times New Roman"/>
                <w:spacing w:val="-8"/>
                <w:sz w:val="16"/>
                <w:szCs w:val="24"/>
                <w:lang w:eastAsia="uk-UA"/>
              </w:rPr>
              <w:t>,</w:t>
            </w:r>
            <w:r w:rsidRPr="00BD3206">
              <w:rPr>
                <w:rFonts w:ascii="Times New Roman" w:eastAsia="Times New Roman" w:hAnsi="Times New Roman"/>
                <w:spacing w:val="-8"/>
                <w:sz w:val="16"/>
                <w:szCs w:val="24"/>
                <w:lang w:eastAsia="uk-UA"/>
              </w:rPr>
              <w:t xml:space="preserve"> </w:t>
            </w:r>
            <w:r w:rsidRPr="00BD3206">
              <w:rPr>
                <w:rFonts w:ascii="Times New Roman" w:eastAsia="Times New Roman" w:hAnsi="Times New Roman"/>
                <w:spacing w:val="-8"/>
                <w:sz w:val="16"/>
                <w:szCs w:val="24"/>
                <w:lang w:eastAsia="uk-UA"/>
              </w:rPr>
              <w:t>1</w:t>
            </w:r>
            <w:r w:rsidRPr="00BD3206">
              <w:rPr>
                <w:rFonts w:ascii="Times New Roman" w:eastAsia="Times New Roman" w:hAnsi="Times New Roman"/>
                <w:sz w:val="16"/>
                <w:szCs w:val="24"/>
                <w:lang w:eastAsia="uk-UA"/>
              </w:rPr>
              <w:t>40049,140050,140051,140052,140053,</w:t>
            </w:r>
            <w:r w:rsidRPr="00BD3206">
              <w:rPr>
                <w:rFonts w:ascii="Times New Roman" w:eastAsia="Times New Roman" w:hAnsi="Times New Roman"/>
                <w:sz w:val="16"/>
                <w:szCs w:val="24"/>
                <w:lang w:eastAsia="uk-UA"/>
              </w:rPr>
              <w:br/>
            </w:r>
            <w:r w:rsidRPr="00BD3206">
              <w:rPr>
                <w:rFonts w:ascii="Times New Roman" w:eastAsia="Times New Roman" w:hAnsi="Times New Roman"/>
                <w:sz w:val="16"/>
                <w:szCs w:val="24"/>
                <w:lang w:eastAsia="uk-UA"/>
              </w:rPr>
              <w:t>140054,140055,140056,140057,140058,</w:t>
            </w:r>
            <w:r w:rsidRPr="00BD3206">
              <w:rPr>
                <w:rFonts w:ascii="Times New Roman" w:eastAsia="Times New Roman" w:hAnsi="Times New Roman"/>
                <w:sz w:val="16"/>
                <w:szCs w:val="24"/>
                <w:lang w:eastAsia="uk-UA"/>
              </w:rPr>
              <w:br/>
            </w:r>
            <w:r w:rsidRPr="00BD3206">
              <w:rPr>
                <w:rFonts w:ascii="Times New Roman" w:eastAsia="Times New Roman" w:hAnsi="Times New Roman"/>
                <w:sz w:val="16"/>
                <w:szCs w:val="24"/>
                <w:lang w:eastAsia="uk-UA"/>
              </w:rPr>
              <w:t>140059,140060,140061,140062,140063,</w:t>
            </w:r>
            <w:r w:rsidRPr="00BD3206">
              <w:rPr>
                <w:rFonts w:ascii="Times New Roman" w:eastAsia="Times New Roman" w:hAnsi="Times New Roman"/>
                <w:sz w:val="16"/>
                <w:szCs w:val="24"/>
                <w:lang w:eastAsia="uk-UA"/>
              </w:rPr>
              <w:br/>
            </w:r>
            <w:r w:rsidRPr="00BD3206">
              <w:rPr>
                <w:rFonts w:ascii="Times New Roman" w:eastAsia="Times New Roman" w:hAnsi="Times New Roman"/>
                <w:sz w:val="16"/>
                <w:szCs w:val="24"/>
                <w:lang w:eastAsia="uk-UA"/>
              </w:rPr>
              <w:t>140064,140066,140067,140068,140069,</w:t>
            </w:r>
            <w:r w:rsidRPr="00BD3206">
              <w:rPr>
                <w:rFonts w:ascii="Times New Roman" w:eastAsia="Times New Roman" w:hAnsi="Times New Roman"/>
                <w:sz w:val="16"/>
                <w:szCs w:val="24"/>
                <w:lang w:eastAsia="uk-UA"/>
              </w:rPr>
              <w:br/>
            </w:r>
            <w:r w:rsidRPr="00BD3206">
              <w:rPr>
                <w:rFonts w:ascii="Times New Roman" w:eastAsia="Times New Roman" w:hAnsi="Times New Roman"/>
                <w:sz w:val="16"/>
                <w:szCs w:val="24"/>
                <w:lang w:eastAsia="uk-UA"/>
              </w:rPr>
              <w:t>140070,140071,140073</w:t>
            </w:r>
            <w:r w:rsidRPr="00BD3206">
              <w:rPr>
                <w:rFonts w:ascii="Times New Roman" w:eastAsia="Times New Roman" w:hAnsi="Times New Roman"/>
                <w:sz w:val="16"/>
                <w:szCs w:val="24"/>
                <w:lang w:eastAsia="uk-UA"/>
              </w:rPr>
              <w:t xml:space="preserve"> (с-ще </w:t>
            </w:r>
            <w:proofErr w:type="spellStart"/>
            <w:r w:rsidRPr="00BD3206">
              <w:rPr>
                <w:rFonts w:ascii="Times New Roman" w:eastAsia="Times New Roman" w:hAnsi="Times New Roman"/>
                <w:sz w:val="16"/>
                <w:szCs w:val="24"/>
                <w:lang w:eastAsia="uk-UA"/>
              </w:rPr>
              <w:t>Новолуганське</w:t>
            </w:r>
            <w:proofErr w:type="spellEnd"/>
            <w:r w:rsidRPr="00BD3206">
              <w:rPr>
                <w:rFonts w:ascii="Times New Roman" w:eastAsia="Times New Roman" w:hAnsi="Times New Roman"/>
                <w:sz w:val="16"/>
                <w:szCs w:val="24"/>
                <w:lang w:eastAsia="uk-UA"/>
              </w:rPr>
              <w:t>, – вул. </w:t>
            </w:r>
            <w:proofErr w:type="spellStart"/>
            <w:r w:rsidRPr="00BD3206">
              <w:rPr>
                <w:rFonts w:ascii="Times New Roman" w:eastAsia="Times New Roman" w:hAnsi="Times New Roman"/>
                <w:sz w:val="16"/>
                <w:szCs w:val="24"/>
                <w:lang w:eastAsia="uk-UA"/>
              </w:rPr>
              <w:t>кв</w:t>
            </w:r>
            <w:proofErr w:type="spellEnd"/>
            <w:r w:rsidRPr="00BD3206">
              <w:rPr>
                <w:rFonts w:ascii="Times New Roman" w:eastAsia="Times New Roman" w:hAnsi="Times New Roman"/>
                <w:sz w:val="16"/>
                <w:szCs w:val="24"/>
                <w:lang w:eastAsia="uk-UA"/>
              </w:rPr>
              <w:t>-л Дружба, вул. </w:t>
            </w:r>
            <w:proofErr w:type="spellStart"/>
            <w:r w:rsidRPr="00BD3206">
              <w:rPr>
                <w:rFonts w:ascii="Times New Roman" w:eastAsia="Times New Roman" w:hAnsi="Times New Roman"/>
                <w:sz w:val="16"/>
                <w:szCs w:val="24"/>
                <w:lang w:eastAsia="uk-UA"/>
              </w:rPr>
              <w:t>кв</w:t>
            </w:r>
            <w:proofErr w:type="spellEnd"/>
            <w:r w:rsidRPr="00BD3206">
              <w:rPr>
                <w:rFonts w:ascii="Times New Roman" w:eastAsia="Times New Roman" w:hAnsi="Times New Roman"/>
                <w:sz w:val="16"/>
                <w:szCs w:val="24"/>
                <w:lang w:eastAsia="uk-UA"/>
              </w:rPr>
              <w:t xml:space="preserve">-л Молодіжний, </w:t>
            </w:r>
            <w:r w:rsidRPr="00BD3206">
              <w:rPr>
                <w:rFonts w:ascii="Times New Roman" w:eastAsia="Times New Roman" w:hAnsi="Times New Roman"/>
                <w:spacing w:val="-6"/>
                <w:sz w:val="16"/>
                <w:szCs w:val="24"/>
                <w:lang w:eastAsia="uk-UA"/>
              </w:rPr>
              <w:t>вул. </w:t>
            </w:r>
            <w:proofErr w:type="spellStart"/>
            <w:r w:rsidRPr="00BD3206">
              <w:rPr>
                <w:rFonts w:ascii="Times New Roman" w:eastAsia="Times New Roman" w:hAnsi="Times New Roman"/>
                <w:spacing w:val="-6"/>
                <w:sz w:val="16"/>
                <w:szCs w:val="24"/>
                <w:lang w:eastAsia="uk-UA"/>
              </w:rPr>
              <w:t>кв</w:t>
            </w:r>
            <w:proofErr w:type="spellEnd"/>
            <w:r w:rsidRPr="00BD3206">
              <w:rPr>
                <w:rFonts w:ascii="Times New Roman" w:eastAsia="Times New Roman" w:hAnsi="Times New Roman"/>
                <w:spacing w:val="-6"/>
                <w:sz w:val="16"/>
                <w:szCs w:val="24"/>
                <w:lang w:eastAsia="uk-UA"/>
              </w:rPr>
              <w:t>-л Радужний, с. </w:t>
            </w:r>
            <w:proofErr w:type="spellStart"/>
            <w:r w:rsidRPr="00BD3206">
              <w:rPr>
                <w:rFonts w:ascii="Times New Roman" w:eastAsia="Times New Roman" w:hAnsi="Times New Roman"/>
                <w:spacing w:val="-6"/>
                <w:sz w:val="16"/>
                <w:szCs w:val="24"/>
                <w:lang w:eastAsia="uk-UA"/>
              </w:rPr>
              <w:t>Семигір’я</w:t>
            </w:r>
            <w:proofErr w:type="spellEnd"/>
            <w:r w:rsidRPr="00BD3206">
              <w:rPr>
                <w:rFonts w:ascii="Times New Roman" w:eastAsia="Times New Roman" w:hAnsi="Times New Roman"/>
                <w:spacing w:val="-6"/>
                <w:sz w:val="16"/>
                <w:szCs w:val="24"/>
                <w:lang w:eastAsia="uk-UA"/>
              </w:rPr>
              <w:t>, с-ще Травневе)</w:t>
            </w:r>
            <w:r w:rsidRPr="00BD3206">
              <w:rPr>
                <w:rFonts w:ascii="Times New Roman" w:eastAsia="Times New Roman" w:hAnsi="Times New Roman"/>
                <w:spacing w:val="-6"/>
                <w:sz w:val="16"/>
                <w:szCs w:val="24"/>
                <w:lang w:eastAsia="uk-UA"/>
              </w:rPr>
              <w:t>,</w:t>
            </w:r>
            <w:r w:rsidRPr="00BD3206">
              <w:rPr>
                <w:rFonts w:ascii="Times New Roman" w:eastAsia="Times New Roman" w:hAnsi="Times New Roman"/>
                <w:spacing w:val="-8"/>
                <w:sz w:val="16"/>
                <w:szCs w:val="24"/>
                <w:lang w:eastAsia="uk-UA"/>
              </w:rPr>
              <w:t xml:space="preserve"> </w:t>
            </w:r>
            <w:r w:rsidRPr="00BD3206">
              <w:rPr>
                <w:rFonts w:ascii="Times New Roman" w:eastAsia="Times New Roman" w:hAnsi="Times New Roman"/>
                <w:sz w:val="16"/>
                <w:szCs w:val="24"/>
                <w:lang w:eastAsia="uk-UA"/>
              </w:rPr>
              <w:t>140074,140075,140076,140077,140078,140079,140080,140081,140082,140083,140084,140085,140086,140603,140604,140605,140606,140607,140608,140609,140610,140611,140612,140613,140614,140615,140616,140617,140618,140619,140620,140621,140622,140623,140624,140625,140626,140627,140628,140629,140630,140631,140632,140633,140634,140635,140636,140637,140638,140639,140641,140642,140643,140644,140645,140646,140647,140648,140649,140650,140651,140652,140653,140654,140655,140656,140657,140658,140659,140660,140661,141098,141099,141100,141101,141102,141103,141104,141105,141106,141107,141108,141109,141110,141111,141112,141113,141114,141115,141116,141117,141118,141119,141120,141121,141122,141123,141124,141125,141126,141127,141128,141129,141130,141131,141132,141133,141134,141135,141136,141137,141138,141139,141140,141141,141142,141143,141144,142443</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lastRenderedPageBreak/>
              <w:t>7</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47, місто Слов’янськ</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місто Слов’янськ, Олександрівський, Слов’янський райони</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140393,140394,140395,140396,140397,140398,140399,140400,140401,140402,140403,140404,140405,140406,140407,140408,140409,140410,140411,140433,140434,140435,140436,140437,140438,140439,140440,140441,140442,140443,140444,140445,140446,140447,140448,140449,140450,140451,140452,140453,140454,140455,140456,140457,140458,140459,140460,140461,140462,141184,141185,141186,141187,141188,141189,141190,141191,141192,141193,141194,141195,141196,141197,141198,141199,141200,141201,141202,141203,141204,141205,141206,141207,141208,141209,141210,141211,141212,141213,141214,141215,141216,141217,141218,141219,141220,141221,141222,141223,141224,141225,141226,141227,141228,141229,141230,141231,141232,141233,141234,141235,141236,141237,141238,141239,141240,141241,141243,141244,141245,141246,141247,141248</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8</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48, місто Краматорськ</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місто Краматорськ</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140970,140971,140972,140973,140974,140975,140976,140977,140978,140979,140980,140981,140982,140983,140984,140985,140986,140987,140988,140989,140990,140991,140992,140993,140994,140995,140996,140997,140998,140999,141000,141001,141002,141003,141004,141005,141006,141007,141008,141009,141010,141011,141012,141013,141014,141015,141016,141017,141018,141019,141020,141021,141022,141023,141024,141025,141026,141027,141028,141029,141030,141031,141032,141033,141034,141035,141036,141037,141038,141039,141040,141041,141042,141043,141044,141045,141046,141047,141048,141049,141050,141051,141052,141053,141054,141055,141056,141057,141058,142444</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9</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49, місто Дружківка</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Дружківка, Костянтинівка, Костянтинівський, Покровський райони</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140246,140247,140248,140249,140250,140251,140252,140255,140256,140257,140258,140259,140260,140261,140262,140263,140264,140265,140266,140267,140268,140271,140272,140273,140274,140275,140276,140277,140278,140279,140280,140281,140283,140284,140285,140287,140288,140289,140290,140291,140293,140294,140295,140296,140297,140298,140299,140300,140301,140303,140304,140305,140804,140805,140806,140807,140808,140809,140810,140811,140812,140813,140814,140815,140816,140817,140818,140819,140820,140821,140822,140823,140824,140825,140826,140827,140828,140829,140830,140831,140832,140833,140834,140930,140931,140932,140933,140935,140936,140937,140938,140939,140940,140941,140942,140943,140944,140945,140946,140947,140948,140949,140950,140951,140952,140953,140954,140955,140956,140957,140958,140959,140960,140961,140962,140963,140964,140965,140966,140967,140968,140969</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10</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50, місто Покровськ</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Добропілля, Мирноград, Покровськ, Добропільський район</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140220,140221,140222,140223,140224,140225,140226,140227,140228,140229,140230,140231,140232,140233,140234,140235,140236,140237,140238,140239,140240,140243,140244,140245,140738,140739,140740,140741,140742,140743,140744,140745,140746,140747,140748,140749,140750,140751,140752,140753,140754,140755,140756,140757,140758,140759,140760,140761,140762,140763,140764,140765,140766,140767,140768,140769,140770,140771,140772,140773,</w:t>
            </w:r>
            <w:r w:rsidRPr="00BD3206">
              <w:rPr>
                <w:rFonts w:ascii="Times New Roman" w:eastAsia="Times New Roman" w:hAnsi="Times New Roman"/>
                <w:sz w:val="16"/>
                <w:szCs w:val="24"/>
                <w:lang w:eastAsia="uk-UA"/>
              </w:rPr>
              <w:lastRenderedPageBreak/>
              <w:t>140774,140775,140776,140777,140778,140779,140780,140781,140782,140783,140784,140785,140786,140787,140788,140789,141059,141060,141061,141062,141063,141064,141065,141066,141067,141068,141069,141070,141071,141072,141073,141074,141075,141076,141077,141079,141080,141082,141083,141084,141085,141086,141087,141088,141089,141090,141091,141092,141093,141094,141095,141096,141097</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lastRenderedPageBreak/>
              <w:t>11</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51, Бахмутський район, селище міського типу Зайцеве</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Микитівський, Центрально-Міський райони міста Горлівки, частина Бахмутського району (виборчі дільниці № 141523, 141527)</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141497,141498,141499,141500,141501,141502,141503,141504,141505,141506,141507,141508,141509,141510,141511,141512,141513,141514,141515,141516,141517,141518,141519,141520,141521,141522,141524,141525,141526,141528,141529,141530,141531,141532,141533,141534,141535,141536,141537,141538,141539,141540,141541,141542,141543,141544,141545,141546,141547,141548,141549,141550,141551,141552,141553,141554,141555,141556,141557,141558,141559,141560,141561,141562,141563,141564,141565,141566,141567,141568,141569,141570,141571,141572,141573,141574,141575,141576,141577,141578,141579,141580,141581,141582,141583,141584,141585,141586,141587,141588,141589,141590,141591</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141523,141527</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12</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52, місто Торецьк</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міста Дебальцеве, Торецьк, Калінінський район міста Горлівки, частина Бахмутського району (виборчі дільниці № 140681 – 140687, 140690)</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140669,140670,140671,140672,140673,140674,140675,140676,140677,140678,140679,140680,140688,140689,141453,141456,141457,141458,141459,141460,141461,141462,141463,141464,141465,141466,141467,141468,141469,141470,141471,141472,141473,141474,141475,141476,141477,141478,141479,141480,141481,141482,141483,141484,141485,141486,141487,141488,141489,141490,141491,141492,141493,141494,141495,141496</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140681,140682,140683,140684,140685,140686,140687,140690,140691,140692,140693,140694,140695,140696,140697,140698,140699,140700,140701,140702,140703,140704,140705,140706,140707,140708,140709,140710,140711,140712,140713,140714,140717,140718,140719,140720,140721,140722,140723,140724,140725,140726,140727,140728,140729,140730,140731,140732,140733,140734,140735,140736,140737</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13</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53, місто Єнакієве</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міста Єнакієве, Чистякове, частина Бахмутського району (виборчі дільниці № 140883 – 140887, 140893 – 140899, 140907)</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140835,140836,140837,140838,140839,140840,140841,140842,140843,140844,140845,140846,140847,140848,140849,140850,140851,140852,140853,140854,140855,140856,140857,140858,140859,140860,140861,140862,140863,140864,140865,140866,140867,140868,140869,140870,140871,140872,140873,140874,140875,140876,140877,140878,140879,140880,140881,140882,140883,140884,140885,140886,140887,140888,140889,140890,140891,140892,140893,140894,140895,140896,140897,140898,140899,140900,140901,140902,140903,140904,140905,140906,140907,141293,141295,141296,141297,141298,141299,141300,141301,141302,141303,141304,141305,141306,141307,141308,141309,141310,141311,141312,141313,141314,141315,141316,141317,141318,141319,141320,141321,141322,141323,141324,141325,141326,141327,141328,141329,141330,141331,141332,141333,141334,141335,141336</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54, місто Шахтарськ</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Харцизьк, Шахтарськ, Шахтарський район</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140538,140539,140540,140541,140542,140543,140544,140545,140546,140547,140548,140549,140550,140551,140552,140553,140554,140555,140556,140557,140558,140559,140560,140561,140562,140563,140564,140565,141337,141338,141339,141340,141341,141342,141343,141344,141345,141346,141347,141348,141349,141350,141351,141352,141353,141354,141355,141356,141357,141358,141359,141360,141361,141362,141363,141364,141365,141366,141367,141368,</w:t>
            </w:r>
            <w:r w:rsidRPr="00BD3206">
              <w:rPr>
                <w:rFonts w:ascii="Times New Roman" w:eastAsia="Times New Roman" w:hAnsi="Times New Roman"/>
                <w:sz w:val="16"/>
                <w:szCs w:val="24"/>
                <w:lang w:eastAsia="uk-UA"/>
              </w:rPr>
              <w:lastRenderedPageBreak/>
              <w:t>141369,141370,141371,141372,141373,141374,141375,141376,141377,141378,141379,141380,141381,141382,141383,141384,141385,141386,141387,141388,141389,141390,141392,141393,141394,141395,141396,141397,141398,141399,141400,141401,141402,141403,141404,141405,141406,141407,141408,141409,141410,141411,141412,141413,141414,141415,141416,141417,141418,141419,141420,141421,141422,141423,141424,141425,141426,141427,141428,141429,141430,141431,141432</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15</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55, місто Макіївка, Гірницький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Жданівка, Хрестівка, Гірницький, Совєтський райони міста Макіївки</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140908,140909,140910,140911,140912,140913,140914,140915,140916,140917,140918,140919,140920,140921,140922,140923,140924,140925,140926,140927,140928,140929,142016,142017,142018,142019,142020,142021,142022,142023,142024,142025,142026,142027,142028,142029,142030,142031,142032,142033,142034,142035,142036,142037,142038,142039,142040,142041,142042,142043,142044,142045,142046,142047,142048,142049,142050,142051,142052,142053,142054,142055,142056,142057,142058,142059,142060,142061,142062,142063,142064,142065,142066,142067,142068,142069,142070,142071,142072,142073,142074,142075,142076,142077,142108,142109,142110,142111,142112,142113,142114,142115,142116,142117,142118,142119,142120,142121,142122,142123,142124,142125,142126,142127,142128,142129,142130,142131,142132,142133,142134,142135,142136,142137,142138,142139,142140,142141,142142,142143,142442</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16</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56, місто Макіївка, Центрально-Міський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xml:space="preserve">Кіровський, </w:t>
            </w:r>
            <w:r w:rsidRPr="00BD3206">
              <w:rPr>
                <w:rFonts w:ascii="Times New Roman" w:eastAsia="Times New Roman" w:hAnsi="Times New Roman"/>
                <w:spacing w:val="-8"/>
                <w:sz w:val="16"/>
                <w:szCs w:val="24"/>
                <w:lang w:eastAsia="uk-UA"/>
              </w:rPr>
              <w:t>Червоногвардійський,</w:t>
            </w:r>
            <w:r w:rsidRPr="00BD3206">
              <w:rPr>
                <w:rFonts w:ascii="Times New Roman" w:eastAsia="Times New Roman" w:hAnsi="Times New Roman"/>
                <w:sz w:val="16"/>
                <w:szCs w:val="24"/>
                <w:lang w:eastAsia="uk-UA"/>
              </w:rPr>
              <w:t xml:space="preserve"> Центрально-Міський райони міста Макіївки</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142078,142079,142080,142081,142082,142083,142084,142085,142086,142087,142088,142089,142090,142091,142092,142093,142094,142095,142096,142097,142098,142099,142100,142101,142102,142103,142104,142105,142106,142107,142144,142145,142146,142147,142148,142149,142150,142151,142152,142153,142154,142155,142156,142157,142158,142159,142160,142161,142162,142163,142164,142165,142166,142167,142168,142169,142170,142171,142172,142173,142174,142175,142176,142177,142178,142179,142180,142181,142182,142183,142184,142186,142187,142188,142189,142190,142191,142192,142193,142194,142195,142196,142197,142198,142199,142200,142201,142202,142203,142204,142205,142206,142207,142208,142209,142210,142211,142212,142213,142214,142215,142216,142217,142218,142219,142220,142221,142222,142223,142224,142225,142226</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17</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57, місто Маріуполь, Кальміуський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pacing w:val="-4"/>
                <w:sz w:val="24"/>
                <w:szCs w:val="24"/>
                <w:lang w:eastAsia="uk-UA"/>
              </w:rPr>
            </w:pPr>
            <w:r w:rsidRPr="00BD3206">
              <w:rPr>
                <w:rFonts w:ascii="Times New Roman" w:eastAsia="Times New Roman" w:hAnsi="Times New Roman"/>
                <w:spacing w:val="-4"/>
                <w:sz w:val="16"/>
                <w:szCs w:val="24"/>
                <w:lang w:eastAsia="uk-UA"/>
              </w:rPr>
              <w:t>Кальміуський район, частина Лівобережного району (виборчі дільниці № 142356 – 142411) міста Маріупол</w:t>
            </w:r>
            <w:r w:rsidRPr="00BD3206">
              <w:rPr>
                <w:rFonts w:ascii="Times New Roman" w:eastAsia="Times New Roman" w:hAnsi="Times New Roman"/>
                <w:spacing w:val="-4"/>
                <w:sz w:val="16"/>
                <w:szCs w:val="24"/>
                <w:lang w:eastAsia="uk-UA"/>
              </w:rPr>
              <w:t>ь</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142297,142298,142299,142300,142301,142302,142303,142304,142305,142306,142307,142308,142309,142310,142311,142312,142313,142314,142315,142316,142317,142318,142319,142320,142321,142322,142323,142324,142325,142326,142327,142328,142329,142330,142331,142332,142333,142334,142335,142337,142338,142339,142340,142341,142342,142343,142344,142345,142346,142347,142348,142349,142351,142352,142353,142355,142356,142357,142358,142359,142360,142361,142362,142363,142364,142365,142366,142367,142368,142369,142370,142371,142372,142373,142374,142375,142376,142377,142378,142379,142380,142381,142382,142383,</w:t>
            </w:r>
            <w:r w:rsidRPr="00BD3206">
              <w:rPr>
                <w:rFonts w:ascii="Times New Roman" w:eastAsia="Times New Roman" w:hAnsi="Times New Roman"/>
                <w:sz w:val="16"/>
                <w:szCs w:val="24"/>
                <w:lang w:eastAsia="uk-UA"/>
              </w:rPr>
              <w:lastRenderedPageBreak/>
              <w:t>142384,142385,142386,142387,142388,142389,142390,142391,142392,142393,142394,142395,142396,142397,142398,142399,142400,142401,142402,142403,142404,142405,142406,142407,142408,142409,142410,142411</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lastRenderedPageBreak/>
              <w:t>18</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58, місто Маріуполь, Центральний район</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Приморський, Центральний райони міста Маріупол</w:t>
            </w:r>
            <w:r w:rsidRPr="00BD3206">
              <w:rPr>
                <w:rFonts w:ascii="Times New Roman" w:eastAsia="Times New Roman" w:hAnsi="Times New Roman"/>
                <w:sz w:val="16"/>
                <w:szCs w:val="24"/>
                <w:lang w:eastAsia="uk-UA"/>
              </w:rPr>
              <w:t>ь</w:t>
            </w:r>
          </w:p>
        </w:tc>
        <w:tc>
          <w:tcPr>
            <w:tcW w:w="3289"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rPr>
                <w:rFonts w:ascii="Liberation Serif" w:eastAsia="Times New Roman" w:hAnsi="Liberation Serif"/>
                <w:sz w:val="24"/>
                <w:szCs w:val="24"/>
                <w:lang w:eastAsia="uk-UA"/>
              </w:rPr>
            </w:pP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142227,142228,142229,142230,142231,142232,142233,142234,142235,142236,142237,142238,142239,142240,142241,142242,142243,142244,142245,142246,142247,142248,142249,142250,142251,142252,142253,142254,142255,142256,142257,142258,142259,142260,142261,142262,142263,142264,142265,142266,142267,142268,142269,142270,142271,142272,142273,142274,142275,142276,142277,142278,142279,142280,142281,142282,142283,142284,142285,142286,142287,142288,142289,142290,142291,142292,142293,142294,142295,142296,142412,142413,142414,142415,142416,142417,142418,142419,142420,142421,142422,142423,142424,142425,142426,142427,142428,142429,142430,142431,142432,142433,142434,142435,142436,142437,142438,142439</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19</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59, місто Мар’їнка</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xml:space="preserve">міста Вугледар, Новогродівка, Селидове, </w:t>
            </w:r>
            <w:r w:rsidRPr="00BD3206">
              <w:rPr>
                <w:rFonts w:ascii="Times New Roman" w:eastAsia="Times New Roman" w:hAnsi="Times New Roman"/>
                <w:spacing w:val="-14"/>
                <w:sz w:val="16"/>
                <w:szCs w:val="24"/>
                <w:lang w:eastAsia="uk-UA"/>
              </w:rPr>
              <w:t>Великоновосілківський,</w:t>
            </w:r>
            <w:r w:rsidRPr="00BD3206">
              <w:rPr>
                <w:rFonts w:ascii="Times New Roman" w:eastAsia="Times New Roman" w:hAnsi="Times New Roman"/>
                <w:sz w:val="16"/>
                <w:szCs w:val="24"/>
                <w:lang w:eastAsia="uk-UA"/>
              </w:rPr>
              <w:t xml:space="preserve"> Мар’їнський райони</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140333,140334,140335,140336,140337,140348,140349</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140087,140088,140089,140090,140091,140093,140094,140095,140096,140097,140098,140099,140100,140102,140103,140104,140105,140107,140108,140109,140110,140111,140112,140113,140114,140115,140116,140117,140118,140119,140120,140121,140122,140123,140124,140125,140126,140127,140128,140130,140131,140132,140133,140134,140135,140136,140306,140307,140308,140309,140310,140311,140312,140313,140314,140315,140316,140317,140318,140319,140320,140321,140322,140323,140324,140325,140326,140327,140328,140329,140330,140331,140332,140338,140339,140340,140341,140342,140343,140344,140345,140346,140347,140350,140351,140352,140353,140354,140355,140356,140357,140358,140359,140360,140361,140362,140364,140365,140662,140663,140664,140665,140666,140667,140668,141145,141146,141147,141148,141149,141150,141151,141152,141153,141154,141155,141156,141157,141158,141159,141160,141161,141162,141163,141164,141165,141166,141167,141168,141169,141170,141171,141172,141173,141174,141175,141176,141177,141178,141179,141180,141181,141182,141183</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20</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60, місто Волноваха</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Бойківський, Волноваський, Мангушський, Нікольський, Новоазовський райони, частина Лівобережного району міста Маріуполь (виборчі дільниці № 140376, 140377)</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140157,140158,140162,140163,140176,140195,140366,140367,140368,140369,140370,140371,140372,140373,140374,140375,140378,</w:t>
            </w:r>
            <w:r w:rsidRPr="00BD3206">
              <w:rPr>
                <w:rFonts w:ascii="Times New Roman" w:eastAsia="Times New Roman" w:hAnsi="Times New Roman"/>
                <w:sz w:val="16"/>
                <w:szCs w:val="24"/>
                <w:lang w:eastAsia="uk-UA"/>
              </w:rPr>
              <w:t>140379 (с. </w:t>
            </w:r>
            <w:proofErr w:type="spellStart"/>
            <w:r w:rsidRPr="00BD3206">
              <w:rPr>
                <w:rFonts w:ascii="Times New Roman" w:eastAsia="Times New Roman" w:hAnsi="Times New Roman"/>
                <w:sz w:val="16"/>
                <w:szCs w:val="24"/>
                <w:lang w:eastAsia="uk-UA"/>
              </w:rPr>
              <w:t>Пікузи</w:t>
            </w:r>
            <w:proofErr w:type="spellEnd"/>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140380,140381,140385,140386,</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140387,140388,140389,140390,140391,140504,140505,140506,140507,140508,140509,140510,140512,140513,140514,140515,140516,140518,140519,140522,140523,140524,140525,140526</w:t>
            </w:r>
          </w:p>
        </w:tc>
        <w:tc>
          <w:tcPr>
            <w:tcW w:w="3276"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140137,140138,140139,140140,140141,140142,140143,140144,140145,140146,140147,140148,140149,140150,140151,140152,140153,140154,140155,140156,140159,140160,140161,140164,140165,140166,140167,140168,140169,140170,140171,140172,140173,140174,140175,140177,140178,140179,140180,140181,140182,140183,140184,140185,140186,140187,140188,140189,140190,140191,140192,140193,140194,140196,140197,140198,140199,140200,140201,140202,140203,140204,140205,140206,140207,140208,140209,140210,140211,140212,140213,140214,140215,140216,140218,140376,140377,140379</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pacing w:val="-6"/>
                <w:sz w:val="16"/>
                <w:szCs w:val="24"/>
                <w:lang w:eastAsia="uk-UA"/>
              </w:rPr>
              <w:t>(с. Водяне, с. </w:t>
            </w:r>
            <w:proofErr w:type="spellStart"/>
            <w:r w:rsidRPr="00BD3206">
              <w:rPr>
                <w:rFonts w:ascii="Times New Roman" w:eastAsia="Times New Roman" w:hAnsi="Times New Roman"/>
                <w:spacing w:val="-6"/>
                <w:sz w:val="16"/>
                <w:szCs w:val="24"/>
                <w:lang w:eastAsia="uk-UA"/>
              </w:rPr>
              <w:t>Заїченко</w:t>
            </w:r>
            <w:proofErr w:type="spellEnd"/>
            <w:r w:rsidRPr="00BD3206">
              <w:rPr>
                <w:rFonts w:ascii="Times New Roman" w:eastAsia="Times New Roman" w:hAnsi="Times New Roman"/>
                <w:spacing w:val="-6"/>
                <w:sz w:val="16"/>
                <w:szCs w:val="24"/>
                <w:lang w:eastAsia="uk-UA"/>
              </w:rPr>
              <w:t>)</w:t>
            </w:r>
            <w:r w:rsidRPr="00BD3206">
              <w:rPr>
                <w:rFonts w:ascii="Times New Roman" w:eastAsia="Times New Roman" w:hAnsi="Times New Roman"/>
                <w:spacing w:val="-6"/>
                <w:sz w:val="16"/>
                <w:szCs w:val="24"/>
                <w:lang w:eastAsia="uk-UA"/>
              </w:rPr>
              <w:t>,</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140382,140383,</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140384,</w:t>
            </w:r>
            <w:r w:rsidRPr="00BD3206">
              <w:rPr>
                <w:rFonts w:ascii="Times New Roman" w:eastAsia="Times New Roman" w:hAnsi="Times New Roman"/>
                <w:sz w:val="16"/>
                <w:szCs w:val="24"/>
                <w:lang w:eastAsia="uk-UA"/>
              </w:rPr>
              <w:t xml:space="preserve"> </w:t>
            </w:r>
            <w:r w:rsidRPr="00BD3206">
              <w:rPr>
                <w:rFonts w:ascii="Times New Roman" w:eastAsia="Times New Roman" w:hAnsi="Times New Roman"/>
                <w:sz w:val="16"/>
                <w:szCs w:val="24"/>
                <w:lang w:eastAsia="uk-UA"/>
              </w:rPr>
              <w:t>140392,140412,140413,140414,140415,140416,140417,140418,140419,140420,140421,140422,140423,140424,140425,140426,140427,140428,140429,140430,140431,140432,140520,140521,</w:t>
            </w:r>
            <w:r w:rsidRPr="00BD3206">
              <w:rPr>
                <w:rFonts w:ascii="Times New Roman" w:eastAsia="Times New Roman" w:hAnsi="Times New Roman"/>
                <w:sz w:val="16"/>
                <w:szCs w:val="24"/>
                <w:lang w:eastAsia="uk-UA"/>
              </w:rPr>
              <w:lastRenderedPageBreak/>
              <w:t>140527,140528,140529,140530,140531,140532,140533,140534,140535,140537</w:t>
            </w:r>
          </w:p>
        </w:tc>
      </w:tr>
      <w:tr w:rsidR="004464BE" w:rsidRPr="00BD3206" w:rsidTr="009C5801">
        <w:tc>
          <w:tcPr>
            <w:tcW w:w="39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lastRenderedPageBreak/>
              <w:t>21</w:t>
            </w:r>
          </w:p>
        </w:tc>
        <w:tc>
          <w:tcPr>
            <w:tcW w:w="1478"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 61, селище міського типу Старобешеве</w:t>
            </w:r>
          </w:p>
        </w:tc>
        <w:tc>
          <w:tcPr>
            <w:tcW w:w="1484"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jc w:val="center"/>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міста Докучаєвськ, Сніжне, Амвросіївський, Старобешівський райони</w:t>
            </w:r>
          </w:p>
        </w:tc>
        <w:tc>
          <w:tcPr>
            <w:tcW w:w="3289" w:type="dxa"/>
            <w:tcMar>
              <w:top w:w="54" w:type="dxa"/>
              <w:left w:w="54" w:type="dxa"/>
              <w:bottom w:w="54" w:type="dxa"/>
              <w:right w:w="54" w:type="dxa"/>
            </w:tcMar>
          </w:tcPr>
          <w:p w:rsidR="004464BE" w:rsidRPr="00BD3206" w:rsidRDefault="004464BE" w:rsidP="009C5801">
            <w:pPr>
              <w:suppressAutoHyphens/>
              <w:autoSpaceDE w:val="0"/>
              <w:autoSpaceDN w:val="0"/>
              <w:adjustRightInd w:val="0"/>
              <w:spacing w:after="0" w:line="188" w:lineRule="atLeast"/>
              <w:rPr>
                <w:rFonts w:ascii="Liberation Serif" w:eastAsia="Times New Roman" w:hAnsi="Liberation Serif"/>
                <w:sz w:val="24"/>
                <w:szCs w:val="24"/>
                <w:lang w:eastAsia="uk-UA"/>
              </w:rPr>
            </w:pPr>
            <w:r w:rsidRPr="00BD3206">
              <w:rPr>
                <w:rFonts w:ascii="Times New Roman" w:eastAsia="Times New Roman" w:hAnsi="Times New Roman"/>
                <w:sz w:val="16"/>
                <w:szCs w:val="24"/>
                <w:lang w:eastAsia="uk-UA"/>
              </w:rPr>
              <w:t>140001,140002,140003,140004,140005,140006,140007,140008,140009,140010,140011,140012,140013,140014,140015,140016,140017,140018,140019,140020,140021,140022,140023,140024,140025,140026,140027,140028,140029,140030,140031,140032,140033,140034,140035,140036,140037,140038,140039,140040,140463,140464,140465,140466,140467,140468,140469,140470,140471,140472,140473,140474,140475,140476,140477,140478,140479,140480,140481,140482,140483,140484,140485,140486,140487,140488,140489,140490,140491,140492,140493,140494,140495,140496,140497,140498,140499,140500,140501,140502,140503,140792,140793,140794,140795,140796,140797,140798,140799,140800,140801,140802,140803,141249,141250,141251,141252,141253,141254,141255,141256,141257,141258,141259,141260,141261,141262,141263,141264,141265,141266,141267,141268,141269,141270,141271,141272,141273,141274,141275,141276,141277,141278,141279,141280,141281,141282,141283,141284,141285,141286,141287,141288,141289,141290,141291,141292,142440</w:t>
            </w:r>
          </w:p>
        </w:tc>
        <w:tc>
          <w:tcPr>
            <w:tcW w:w="3276" w:type="dxa"/>
            <w:tcMar>
              <w:top w:w="54" w:type="dxa"/>
              <w:left w:w="54" w:type="dxa"/>
              <w:bottom w:w="54" w:type="dxa"/>
              <w:right w:w="54" w:type="dxa"/>
            </w:tcMar>
          </w:tcPr>
          <w:p w:rsidR="004464BE" w:rsidRPr="00BD3206" w:rsidRDefault="004464BE" w:rsidP="009C5801">
            <w:pPr>
              <w:widowControl w:val="0"/>
              <w:suppressAutoHyphens/>
              <w:autoSpaceDE w:val="0"/>
              <w:autoSpaceDN w:val="0"/>
              <w:adjustRightInd w:val="0"/>
              <w:spacing w:after="0" w:line="240" w:lineRule="auto"/>
              <w:jc w:val="center"/>
              <w:rPr>
                <w:rFonts w:ascii="Liberation Serif" w:eastAsia="Times New Roman" w:hAnsi="Liberation Serif"/>
                <w:sz w:val="24"/>
                <w:szCs w:val="24"/>
                <w:lang w:eastAsia="uk-UA"/>
              </w:rPr>
            </w:pPr>
          </w:p>
        </w:tc>
      </w:tr>
    </w:tbl>
    <w:p w:rsidR="009C02FF" w:rsidRDefault="009C02FF">
      <w:bookmarkStart w:id="0" w:name="_GoBack"/>
      <w:bookmarkEnd w:id="0"/>
    </w:p>
    <w:sectPr w:rsidR="009C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A3"/>
    <w:rsid w:val="00234DA3"/>
    <w:rsid w:val="004464BE"/>
    <w:rsid w:val="009C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2C58-CF82-4C69-AA9A-EAB458FB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B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3175</Words>
  <Characters>18100</Characters>
  <Application>Microsoft Office Word</Application>
  <DocSecurity>0</DocSecurity>
  <Lines>150</Lines>
  <Paragraphs>42</Paragraphs>
  <ScaleCrop>false</ScaleCrop>
  <Company>SPecialiST RePack</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2019-02-15T12:03:00Z</dcterms:created>
  <dcterms:modified xsi:type="dcterms:W3CDTF">2019-02-15T12:03:00Z</dcterms:modified>
</cp:coreProperties>
</file>